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E0" w:rsidRPr="00C561F9" w:rsidRDefault="001E29F6" w:rsidP="00D617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FD76FB" w:rsidRPr="00C561F9">
        <w:rPr>
          <w:rFonts w:cs="B Nazanin" w:hint="cs"/>
          <w:b/>
          <w:bCs/>
          <w:sz w:val="32"/>
          <w:szCs w:val="32"/>
          <w:rtl/>
          <w:lang w:bidi="fa-IR"/>
        </w:rPr>
        <w:t xml:space="preserve"> امتیاز فعالیتهای پژوهشی</w:t>
      </w:r>
    </w:p>
    <w:p w:rsidR="00C561F9" w:rsidRDefault="00C561F9" w:rsidP="00C561F9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C561F9" w:rsidRPr="00C561F9" w:rsidRDefault="00C561F9" w:rsidP="002A2A7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561F9">
        <w:rPr>
          <w:rFonts w:cs="B Nazanin" w:hint="cs"/>
          <w:b/>
          <w:bCs/>
          <w:sz w:val="24"/>
          <w:szCs w:val="24"/>
          <w:rtl/>
          <w:lang w:bidi="fa-IR"/>
        </w:rPr>
        <w:t>جدول جزییات مقاله</w:t>
      </w:r>
      <w:r w:rsidR="002A2A74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C561F9">
        <w:rPr>
          <w:rFonts w:cs="B Nazanin" w:hint="cs"/>
          <w:b/>
          <w:bCs/>
          <w:sz w:val="24"/>
          <w:szCs w:val="24"/>
          <w:rtl/>
          <w:lang w:bidi="fa-IR"/>
        </w:rPr>
        <w:t>ها و امتیازهای اختصاص یافته</w:t>
      </w:r>
    </w:p>
    <w:tbl>
      <w:tblPr>
        <w:tblStyle w:val="TableGrid"/>
        <w:tblW w:w="7529" w:type="dxa"/>
        <w:jc w:val="center"/>
        <w:tblLook w:val="04A0" w:firstRow="1" w:lastRow="0" w:firstColumn="1" w:lastColumn="0" w:noHBand="0" w:noVBand="1"/>
      </w:tblPr>
      <w:tblGrid>
        <w:gridCol w:w="1997"/>
        <w:gridCol w:w="630"/>
        <w:gridCol w:w="1437"/>
        <w:gridCol w:w="897"/>
        <w:gridCol w:w="897"/>
        <w:gridCol w:w="1076"/>
        <w:gridCol w:w="595"/>
      </w:tblGrid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561F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12007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دانشجو</w:t>
            </w:r>
          </w:p>
        </w:tc>
        <w:tc>
          <w:tcPr>
            <w:tcW w:w="630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561F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437" w:type="dxa"/>
          </w:tcPr>
          <w:p w:rsidR="00C561F9" w:rsidRPr="00C561F9" w:rsidRDefault="00C561F9" w:rsidP="00C561F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61F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اسامی</w:t>
            </w:r>
            <w:r w:rsidRPr="00C561F9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561F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نویسندگان</w:t>
            </w:r>
          </w:p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561F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(به ترتیب)</w:t>
            </w:r>
          </w:p>
        </w:tc>
        <w:tc>
          <w:tcPr>
            <w:tcW w:w="897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561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  <w:tc>
          <w:tcPr>
            <w:tcW w:w="897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561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076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61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595" w:type="dxa"/>
          </w:tcPr>
          <w:p w:rsidR="00C561F9" w:rsidRPr="00C561F9" w:rsidRDefault="00C561F9" w:rsidP="00C561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561F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C561F9" w:rsidRPr="00FD76FB" w:rsidTr="0012007F">
        <w:trPr>
          <w:jc w:val="center"/>
        </w:trPr>
        <w:tc>
          <w:tcPr>
            <w:tcW w:w="19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3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97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76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95" w:type="dxa"/>
          </w:tcPr>
          <w:p w:rsidR="00C561F9" w:rsidRPr="00FD76FB" w:rsidRDefault="00C561F9" w:rsidP="00FD76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FD76FB" w:rsidRDefault="00FD76FB">
      <w:pPr>
        <w:rPr>
          <w:rtl/>
          <w:lang w:bidi="fa-IR"/>
        </w:rPr>
      </w:pPr>
    </w:p>
    <w:p w:rsidR="00C561F9" w:rsidRPr="00C561F9" w:rsidRDefault="00C561F9" w:rsidP="001E29F6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C561F9">
        <w:rPr>
          <w:rFonts w:cs="B Nazanin" w:hint="cs"/>
          <w:sz w:val="24"/>
          <w:szCs w:val="24"/>
          <w:rtl/>
          <w:lang w:bidi="fa-IR"/>
        </w:rPr>
        <w:t>باستحضار می</w:t>
      </w:r>
      <w:r>
        <w:rPr>
          <w:rFonts w:cs="B Nazanin"/>
          <w:sz w:val="24"/>
          <w:szCs w:val="24"/>
          <w:lang w:bidi="fa-IR"/>
        </w:rPr>
        <w:softHyphen/>
      </w:r>
      <w:r w:rsidR="00041393">
        <w:rPr>
          <w:rFonts w:cs="B Nazanin" w:hint="cs"/>
          <w:sz w:val="24"/>
          <w:szCs w:val="24"/>
          <w:rtl/>
          <w:lang w:bidi="fa-IR"/>
        </w:rPr>
        <w:t>رساند خانم/آقای</w:t>
      </w:r>
      <w:r w:rsidRPr="00C561F9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8F40CC">
        <w:rPr>
          <w:rFonts w:cs="B Nazanin" w:hint="cs"/>
          <w:sz w:val="24"/>
          <w:szCs w:val="24"/>
          <w:rtl/>
          <w:lang w:bidi="fa-IR"/>
        </w:rPr>
        <w:t>............</w:t>
      </w:r>
      <w:r w:rsidRPr="00C561F9">
        <w:rPr>
          <w:rFonts w:cs="B Nazanin" w:hint="cs"/>
          <w:sz w:val="24"/>
          <w:szCs w:val="24"/>
          <w:rtl/>
          <w:lang w:bidi="fa-IR"/>
        </w:rPr>
        <w:t>...................</w:t>
      </w:r>
      <w:r w:rsidR="00741006">
        <w:rPr>
          <w:rFonts w:cs="B Nazanin" w:hint="cs"/>
          <w:sz w:val="24"/>
          <w:szCs w:val="24"/>
          <w:rtl/>
          <w:lang w:bidi="fa-IR"/>
        </w:rPr>
        <w:t>دانشجوی</w:t>
      </w:r>
      <w:r w:rsidR="00741006" w:rsidRPr="00741006">
        <w:rPr>
          <w:rFonts w:hint="cs"/>
          <w:rtl/>
        </w:rPr>
        <w:t xml:space="preserve"> </w:t>
      </w:r>
      <w:r w:rsidR="00741006" w:rsidRPr="00741006">
        <w:rPr>
          <w:rFonts w:cs="B Nazanin" w:hint="cs"/>
          <w:sz w:val="24"/>
          <w:szCs w:val="24"/>
          <w:rtl/>
          <w:lang w:bidi="fa-IR"/>
        </w:rPr>
        <w:t>مقطع</w:t>
      </w:r>
      <w:r w:rsidR="008F40CC">
        <w:rPr>
          <w:rFonts w:cs="B Nazanin"/>
          <w:sz w:val="24"/>
          <w:szCs w:val="24"/>
          <w:rtl/>
          <w:lang w:bidi="fa-IR"/>
        </w:rPr>
        <w:t>............................</w:t>
      </w:r>
      <w:r w:rsidR="00741006" w:rsidRPr="00741006">
        <w:rPr>
          <w:rFonts w:cs="B Nazanin" w:hint="cs"/>
          <w:sz w:val="24"/>
          <w:szCs w:val="24"/>
          <w:rtl/>
          <w:lang w:bidi="fa-IR"/>
        </w:rPr>
        <w:t>رشته</w:t>
      </w:r>
      <w:r w:rsidR="00741006" w:rsidRPr="00741006">
        <w:rPr>
          <w:rFonts w:cs="B Nazanin"/>
          <w:sz w:val="24"/>
          <w:szCs w:val="24"/>
          <w:rtl/>
          <w:lang w:bidi="fa-IR"/>
        </w:rPr>
        <w:t>/</w:t>
      </w:r>
      <w:r w:rsidR="00741006" w:rsidRPr="00741006">
        <w:rPr>
          <w:rFonts w:cs="B Nazanin" w:hint="cs"/>
          <w:sz w:val="24"/>
          <w:szCs w:val="24"/>
          <w:rtl/>
          <w:lang w:bidi="fa-IR"/>
        </w:rPr>
        <w:t>گرایش</w:t>
      </w:r>
      <w:r w:rsidR="00741006" w:rsidRPr="00741006">
        <w:rPr>
          <w:rFonts w:cs="B Nazanin"/>
          <w:sz w:val="24"/>
          <w:szCs w:val="24"/>
          <w:rtl/>
          <w:lang w:bidi="fa-IR"/>
        </w:rPr>
        <w:t>.............................................</w:t>
      </w:r>
      <w:r w:rsidRPr="00C561F9">
        <w:rPr>
          <w:rFonts w:cs="B Nazanin" w:hint="cs"/>
          <w:sz w:val="24"/>
          <w:szCs w:val="24"/>
          <w:rtl/>
          <w:lang w:bidi="fa-IR"/>
        </w:rPr>
        <w:t>.به شماره دانشجویی.................................</w:t>
      </w:r>
      <w:r>
        <w:rPr>
          <w:rFonts w:cs="B Nazanin"/>
          <w:sz w:val="24"/>
          <w:szCs w:val="24"/>
          <w:lang w:bidi="fa-IR"/>
        </w:rPr>
        <w:t xml:space="preserve"> </w:t>
      </w:r>
      <w:r w:rsidR="00E559B7">
        <w:rPr>
          <w:rFonts w:cs="B Nazanin" w:hint="cs"/>
          <w:sz w:val="24"/>
          <w:szCs w:val="24"/>
          <w:rtl/>
          <w:lang w:bidi="fa-IR"/>
        </w:rPr>
        <w:t xml:space="preserve">در مجموع </w:t>
      </w:r>
      <w:bookmarkStart w:id="0" w:name="_GoBack"/>
      <w:bookmarkEnd w:id="0"/>
      <w:r w:rsidRPr="00C561F9">
        <w:rPr>
          <w:rFonts w:cs="B Nazanin" w:hint="cs"/>
          <w:sz w:val="24"/>
          <w:szCs w:val="24"/>
          <w:rtl/>
          <w:lang w:bidi="fa-IR"/>
        </w:rPr>
        <w:t>دارای .......... امتیاز</w:t>
      </w:r>
      <w:r w:rsidR="001E29F6">
        <w:rPr>
          <w:rFonts w:cs="B Nazanin" w:hint="cs"/>
          <w:sz w:val="24"/>
          <w:szCs w:val="24"/>
          <w:rtl/>
          <w:lang w:bidi="fa-IR"/>
        </w:rPr>
        <w:t xml:space="preserve"> می</w:t>
      </w:r>
      <w:r w:rsidR="001E29F6">
        <w:rPr>
          <w:rFonts w:cs="B Nazanin"/>
          <w:sz w:val="24"/>
          <w:szCs w:val="24"/>
          <w:rtl/>
          <w:lang w:bidi="fa-IR"/>
        </w:rPr>
        <w:softHyphen/>
      </w:r>
      <w:r w:rsidR="001E29F6">
        <w:rPr>
          <w:rFonts w:cs="B Nazanin" w:hint="cs"/>
          <w:sz w:val="24"/>
          <w:szCs w:val="24"/>
          <w:rtl/>
          <w:lang w:bidi="fa-IR"/>
        </w:rPr>
        <w:t>باشد</w:t>
      </w:r>
      <w:r w:rsidR="00EB6837">
        <w:rPr>
          <w:rFonts w:cs="B Nazanin"/>
          <w:sz w:val="24"/>
          <w:szCs w:val="24"/>
          <w:lang w:bidi="fa-IR"/>
        </w:rPr>
        <w:t>.</w:t>
      </w:r>
    </w:p>
    <w:p w:rsidR="00C561F9" w:rsidRPr="00C561F9" w:rsidRDefault="00C561F9" w:rsidP="00C561F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C561F9" w:rsidRPr="00C561F9" w:rsidRDefault="00C561F9" w:rsidP="00C561F9">
      <w:pPr>
        <w:bidi/>
        <w:spacing w:after="0"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C561F9">
        <w:rPr>
          <w:rFonts w:cs="B Nazanin" w:hint="cs"/>
          <w:sz w:val="24"/>
          <w:szCs w:val="24"/>
          <w:rtl/>
          <w:lang w:bidi="fa-IR"/>
        </w:rPr>
        <w:t>استاد مشاور دانشجویان ممتاز دانشکده.............</w:t>
      </w:r>
    </w:p>
    <w:p w:rsidR="00C561F9" w:rsidRPr="00C561F9" w:rsidRDefault="00C561F9" w:rsidP="00C561F9">
      <w:pPr>
        <w:bidi/>
        <w:spacing w:after="0"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C561F9">
        <w:rPr>
          <w:rFonts w:cs="B Nazanin" w:hint="cs"/>
          <w:sz w:val="24"/>
          <w:szCs w:val="24"/>
          <w:rtl/>
          <w:lang w:bidi="fa-IR"/>
        </w:rPr>
        <w:t>امضا</w:t>
      </w:r>
    </w:p>
    <w:p w:rsidR="00C561F9" w:rsidRPr="00C561F9" w:rsidRDefault="00C561F9" w:rsidP="00C561F9">
      <w:pPr>
        <w:bidi/>
        <w:spacing w:after="0"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C561F9">
        <w:rPr>
          <w:rFonts w:cs="B Nazanin" w:hint="cs"/>
          <w:sz w:val="24"/>
          <w:szCs w:val="24"/>
          <w:rtl/>
          <w:lang w:bidi="fa-IR"/>
        </w:rPr>
        <w:t>تاریخ</w:t>
      </w:r>
    </w:p>
    <w:p w:rsidR="00C561F9" w:rsidRDefault="00C561F9">
      <w:pPr>
        <w:rPr>
          <w:rtl/>
          <w:lang w:bidi="fa-IR"/>
        </w:rPr>
      </w:pPr>
    </w:p>
    <w:p w:rsidR="00C561F9" w:rsidRPr="00F415D8" w:rsidRDefault="00F415D8" w:rsidP="00F415D8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415D8">
        <w:rPr>
          <w:rFonts w:cs="B Nazanin" w:hint="cs"/>
          <w:b/>
          <w:bCs/>
          <w:sz w:val="24"/>
          <w:szCs w:val="24"/>
          <w:rtl/>
          <w:lang w:bidi="fa-IR"/>
        </w:rPr>
        <w:t>تذکرات:</w:t>
      </w:r>
    </w:p>
    <w:p w:rsidR="00FD76FB" w:rsidRPr="00FD76FB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هر مقاله كنفرانس (داخلي يا خارجي يا بين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المللي) 1، هر مقاله 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lang w:bidi="fa-IR"/>
        </w:rPr>
        <w:t>ISI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7، هر مقاله مجلّه معتبر علمي پژوهشي (طبق ليست وزارت علوم) 3، هر مقاله مجلّه اميركبير 4 و هر مقاله مجلّه علمي ترويجي 2 مي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باشد.</w:t>
      </w:r>
    </w:p>
    <w:p w:rsidR="00FD76FB" w:rsidRPr="00FD76FB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امتيازدهي مقالات طبق آيين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نامه ارتقاي اساتيد (از لحاظ اعمال ضريب تعداد نويسندگان و اين كه متقاضي نفر چندم مي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باشد) و با حذف نام كليه اساتيد، پس از تأييد استاد راهنما، توسّط استاد مشاور دانشجويان ممتاز دانشكده انجام مي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شود.</w:t>
      </w:r>
    </w:p>
    <w:p w:rsidR="001E6EB3" w:rsidRPr="001E6EB3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مقالاتي مورد قبول است كه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كار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پژوهشي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يا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آموزشي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دوران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تحصيل</w:t>
      </w:r>
      <w:r w:rsidRPr="001E6EB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همان مقطع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باشد.</w:t>
      </w:r>
    </w:p>
    <w:p w:rsidR="00FD76FB" w:rsidRPr="00FD76FB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مقالات دانشجو بايد در زمينه رشته تحصيلي دانشجو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همان مقطع 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باشد.</w:t>
      </w:r>
    </w:p>
    <w:p w:rsidR="001E6EB3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امتیازات کسب شده باید در مدّت مجاز سنوات دانشجو 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</w:rPr>
        <w:t>(کارشناسی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</w:rPr>
        <w:t>ارشد/5 ترم، دکتری/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9 ترم) باشد.</w:t>
      </w:r>
    </w:p>
    <w:p w:rsidR="00FD76FB" w:rsidRPr="00FD76FB" w:rsidRDefault="001E6EB3" w:rsidP="00F415D8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*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</w:rPr>
        <w:t>سقف امتیاز از مقالات کنفرانسی</w:t>
      </w:r>
      <w:r w:rsidRPr="001E6EB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مقطع دکتری</w:t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3 می</w:t>
      </w:r>
      <w:r w:rsidR="00FD76FB" w:rsidRPr="00FD76FB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FD76FB" w:rsidRPr="00FD76F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باشد. </w:t>
      </w:r>
    </w:p>
    <w:p w:rsidR="00FD76FB" w:rsidRPr="00FD76FB" w:rsidRDefault="001E6EB3" w:rsidP="00F415D8">
      <w:pPr>
        <w:bidi/>
        <w:spacing w:after="0" w:line="276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*در مقطع دکتری </w:t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به مقالاتي كه پذيرش قطعي آنها حدّاكثر 6 ماه پس از فراغت از تحصيل باشد نيز امتياز تعلق مي</w:t>
      </w:r>
      <w:r w:rsidR="00FD76FB" w:rsidRPr="00FD76FB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گيرد.</w:t>
      </w:r>
    </w:p>
    <w:p w:rsidR="00FD76FB" w:rsidRPr="00FD76FB" w:rsidRDefault="001E6EB3" w:rsidP="00314B9E">
      <w:pPr>
        <w:bidi/>
        <w:spacing w:after="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*</w:t>
      </w:r>
      <w:r w:rsidRPr="001E6EB3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 مقطع دکتری </w:t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به ثبت اختراع مورد تأييد سازمان پژوهش</w:t>
      </w:r>
      <w:r w:rsidR="00FD76FB" w:rsidRPr="00FD76FB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هاي علمي صنعتي ايران يا بنياد ملّي نخبگان و ترجمه يا تأليف كتاب طبق آيين</w:t>
      </w:r>
      <w:r w:rsidR="00FD76FB" w:rsidRPr="00FD76FB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نامه ارتقاي اساتيد امتياز داده مي</w:t>
      </w:r>
      <w:r w:rsidRPr="001E6EB3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FD76FB" w:rsidRPr="00FD76FB">
        <w:rPr>
          <w:rFonts w:ascii="Calibri" w:eastAsia="Calibri" w:hAnsi="Calibri" w:cs="B Nazanin" w:hint="cs"/>
          <w:sz w:val="24"/>
          <w:szCs w:val="24"/>
          <w:rtl/>
          <w:lang w:bidi="fa-IR"/>
        </w:rPr>
        <w:t>شود.</w:t>
      </w:r>
    </w:p>
    <w:sectPr w:rsidR="00FD76FB" w:rsidRPr="00FD76FB" w:rsidSect="00C561F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FB"/>
    <w:rsid w:val="00041393"/>
    <w:rsid w:val="0012007F"/>
    <w:rsid w:val="001E29F6"/>
    <w:rsid w:val="001E6EB3"/>
    <w:rsid w:val="002A2A74"/>
    <w:rsid w:val="00314B9E"/>
    <w:rsid w:val="00535AE0"/>
    <w:rsid w:val="00741006"/>
    <w:rsid w:val="008F40CC"/>
    <w:rsid w:val="00C561F9"/>
    <w:rsid w:val="00D10DF8"/>
    <w:rsid w:val="00D61711"/>
    <w:rsid w:val="00E559B7"/>
    <w:rsid w:val="00EB6837"/>
    <w:rsid w:val="00F415D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2E3A-9AAD-47A9-A243-A2A9F572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zainali</dc:creator>
  <cp:keywords/>
  <dc:description/>
  <cp:lastModifiedBy>zainali</cp:lastModifiedBy>
  <cp:revision>165</cp:revision>
  <dcterms:created xsi:type="dcterms:W3CDTF">2021-06-26T06:09:00Z</dcterms:created>
  <dcterms:modified xsi:type="dcterms:W3CDTF">2021-07-06T04:48:00Z</dcterms:modified>
</cp:coreProperties>
</file>